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FC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附件1</w:t>
      </w:r>
    </w:p>
    <w:p w14:paraId="1BB550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评分细则（满分100分）</w:t>
      </w:r>
    </w:p>
    <w:tbl>
      <w:tblPr>
        <w:tblStyle w:val="3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788"/>
        <w:gridCol w:w="4742"/>
        <w:gridCol w:w="750"/>
        <w:gridCol w:w="770"/>
      </w:tblGrid>
      <w:tr w14:paraId="1101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21" w:type="dxa"/>
            <w:noWrap w:val="0"/>
            <w:vAlign w:val="center"/>
          </w:tcPr>
          <w:p w14:paraId="63AC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内容</w:t>
            </w:r>
          </w:p>
        </w:tc>
        <w:tc>
          <w:tcPr>
            <w:tcW w:w="1788" w:type="dxa"/>
            <w:noWrap w:val="0"/>
            <w:vAlign w:val="center"/>
          </w:tcPr>
          <w:p w14:paraId="5C8C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742" w:type="dxa"/>
            <w:noWrap w:val="0"/>
            <w:vAlign w:val="center"/>
          </w:tcPr>
          <w:p w14:paraId="3E6A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 w14:paraId="7144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770" w:type="dxa"/>
            <w:noWrap w:val="0"/>
            <w:vAlign w:val="center"/>
          </w:tcPr>
          <w:p w14:paraId="7DDE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得分</w:t>
            </w:r>
          </w:p>
        </w:tc>
      </w:tr>
      <w:tr w14:paraId="35AD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221" w:type="dxa"/>
            <w:noWrap w:val="0"/>
            <w:vAlign w:val="center"/>
          </w:tcPr>
          <w:p w14:paraId="7C1C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部分</w:t>
            </w:r>
          </w:p>
        </w:tc>
        <w:tc>
          <w:tcPr>
            <w:tcW w:w="1788" w:type="dxa"/>
            <w:noWrap w:val="0"/>
            <w:vAlign w:val="center"/>
          </w:tcPr>
          <w:p w14:paraId="2C82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（40分）</w:t>
            </w:r>
          </w:p>
        </w:tc>
        <w:tc>
          <w:tcPr>
            <w:tcW w:w="4742" w:type="dxa"/>
            <w:noWrap w:val="0"/>
            <w:vAlign w:val="center"/>
          </w:tcPr>
          <w:p w14:paraId="628F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投标报价得分＝（评标基准价/投标报价）×价格分值【注：满足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  <w:t>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  <w:tc>
          <w:tcPr>
            <w:tcW w:w="750" w:type="dxa"/>
            <w:noWrap w:val="0"/>
            <w:vAlign w:val="center"/>
          </w:tcPr>
          <w:p w14:paraId="1924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770" w:type="dxa"/>
            <w:noWrap w:val="0"/>
            <w:vAlign w:val="center"/>
          </w:tcPr>
          <w:p w14:paraId="36B0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4D1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1D65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业务及技术部分（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0分）</w:t>
            </w:r>
          </w:p>
        </w:tc>
        <w:tc>
          <w:tcPr>
            <w:tcW w:w="1788" w:type="dxa"/>
            <w:noWrap w:val="0"/>
            <w:vAlign w:val="center"/>
          </w:tcPr>
          <w:p w14:paraId="27B6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类似业绩</w:t>
            </w:r>
          </w:p>
          <w:p w14:paraId="6D80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（10分）</w:t>
            </w:r>
          </w:p>
        </w:tc>
        <w:tc>
          <w:tcPr>
            <w:tcW w:w="4742" w:type="dxa"/>
            <w:noWrap w:val="0"/>
            <w:vAlign w:val="center"/>
          </w:tcPr>
          <w:p w14:paraId="349A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根据投标人提供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/>
              </w:rPr>
              <w:t>2021年1月1日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（以合同签订时间为准）至今承接过的类似项目业绩，每提供一项业绩得2分，本项最高得10分。</w:t>
            </w:r>
          </w:p>
          <w:p w14:paraId="12C8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注：提供合同关键页的复印件并加盖单位公章，无提供不得分。</w:t>
            </w:r>
          </w:p>
        </w:tc>
        <w:tc>
          <w:tcPr>
            <w:tcW w:w="750" w:type="dxa"/>
            <w:noWrap w:val="0"/>
            <w:vAlign w:val="center"/>
          </w:tcPr>
          <w:p w14:paraId="02E5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 w14:paraId="4C11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6AB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0A48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DBD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团队人员</w:t>
            </w:r>
          </w:p>
          <w:p w14:paraId="7FCD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（10分）</w:t>
            </w:r>
          </w:p>
        </w:tc>
        <w:tc>
          <w:tcPr>
            <w:tcW w:w="4742" w:type="dxa"/>
            <w:noWrap w:val="0"/>
            <w:vAlign w:val="center"/>
          </w:tcPr>
          <w:p w14:paraId="687D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投标人拟投入本项目的人员中具有专业技能（或退伍军人优待证等类似军队、军校经历的证书）职称证书或毕业证的，每提供1人得2分，本项最高得10分。</w:t>
            </w:r>
          </w:p>
        </w:tc>
        <w:tc>
          <w:tcPr>
            <w:tcW w:w="750" w:type="dxa"/>
            <w:noWrap w:val="0"/>
            <w:vAlign w:val="center"/>
          </w:tcPr>
          <w:p w14:paraId="589D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 w14:paraId="1248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250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B52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018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企业质量认证（10分）</w:t>
            </w:r>
          </w:p>
        </w:tc>
        <w:tc>
          <w:tcPr>
            <w:tcW w:w="4742" w:type="dxa"/>
            <w:noWrap w:val="0"/>
            <w:vAlign w:val="center"/>
          </w:tcPr>
          <w:p w14:paraId="76E9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上级主管部门或合作单位颁发的企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业奖项情况或服务认可证书等，每个奖项（证明）得2分，最高得10分。</w:t>
            </w:r>
          </w:p>
        </w:tc>
        <w:tc>
          <w:tcPr>
            <w:tcW w:w="750" w:type="dxa"/>
            <w:noWrap w:val="0"/>
            <w:vAlign w:val="center"/>
          </w:tcPr>
          <w:p w14:paraId="4D9C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70" w:type="dxa"/>
            <w:noWrap w:val="0"/>
            <w:vAlign w:val="center"/>
          </w:tcPr>
          <w:p w14:paraId="3D4D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049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F88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853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训练组织设计（30分）</w:t>
            </w:r>
          </w:p>
        </w:tc>
        <w:tc>
          <w:tcPr>
            <w:tcW w:w="4742" w:type="dxa"/>
            <w:noWrap w:val="0"/>
            <w:vAlign w:val="center"/>
          </w:tcPr>
          <w:p w14:paraId="5D9A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优：对训练总体认识全面、训练组织符合实际，训练设计规范，训练计划合理，综合措施科学；</w:t>
            </w:r>
          </w:p>
          <w:p w14:paraId="6DEA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中：对训练总体有基本认识，有一定的措施但个别部分不具体；训练方案安排较合理，符合规范要求；</w:t>
            </w:r>
          </w:p>
          <w:p w14:paraId="591D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一般：对训练项目认识不足，表述不清晰，措施不具体；训练方案安排不合理。</w:t>
            </w:r>
          </w:p>
          <w:p w14:paraId="21A0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优得21-30分、良得11-20分、一般得1-10分，无提供不得分。</w:t>
            </w:r>
          </w:p>
        </w:tc>
        <w:tc>
          <w:tcPr>
            <w:tcW w:w="750" w:type="dxa"/>
            <w:noWrap w:val="0"/>
            <w:vAlign w:val="center"/>
          </w:tcPr>
          <w:p w14:paraId="39BD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770" w:type="dxa"/>
            <w:noWrap w:val="0"/>
            <w:vAlign w:val="center"/>
          </w:tcPr>
          <w:p w14:paraId="7584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4A5F5B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zk1Yjk1MzllZmRjYTMzZjdlMzBiYjg5ZDJiZTkifQ=="/>
  </w:docVars>
  <w:rsids>
    <w:rsidRoot w:val="556D147D"/>
    <w:rsid w:val="07CC09EB"/>
    <w:rsid w:val="07D478A0"/>
    <w:rsid w:val="0ACC485F"/>
    <w:rsid w:val="157B2D9D"/>
    <w:rsid w:val="16595F00"/>
    <w:rsid w:val="16641ADC"/>
    <w:rsid w:val="17BE3694"/>
    <w:rsid w:val="2BFA7CFF"/>
    <w:rsid w:val="2CB966DB"/>
    <w:rsid w:val="2F674409"/>
    <w:rsid w:val="3A4309F1"/>
    <w:rsid w:val="3D504B04"/>
    <w:rsid w:val="48FB13A6"/>
    <w:rsid w:val="4AC779BE"/>
    <w:rsid w:val="4CB84C7D"/>
    <w:rsid w:val="516F7E9B"/>
    <w:rsid w:val="537E3B02"/>
    <w:rsid w:val="556D147D"/>
    <w:rsid w:val="59AA4777"/>
    <w:rsid w:val="5D5253AA"/>
    <w:rsid w:val="5E822A4A"/>
    <w:rsid w:val="641E6734"/>
    <w:rsid w:val="665A700B"/>
    <w:rsid w:val="687F5BE1"/>
    <w:rsid w:val="6ACC0048"/>
    <w:rsid w:val="6BD91AE2"/>
    <w:rsid w:val="6E380052"/>
    <w:rsid w:val="71D55672"/>
    <w:rsid w:val="7279208A"/>
    <w:rsid w:val="74CA554B"/>
    <w:rsid w:val="76627727"/>
    <w:rsid w:val="77646BE8"/>
    <w:rsid w:val="784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618</Characters>
  <Lines>0</Lines>
  <Paragraphs>0</Paragraphs>
  <TotalTime>190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2023-08-18T09:04:00Z</dcterms:created>
  <dc:creator>杨振鹏</dc:creator>
  <cp:lastModifiedBy>潘文岳</cp:lastModifiedBy>
  <dcterms:modified xsi:type="dcterms:W3CDTF">2025-08-19T07:32:30Z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F0F93559852F4E05AE8B8962CB5D5855_13</vt:lpwstr>
  </property>
  <property fmtid="{D5CDD505-2E9C-101B-9397-08002B2CF9AE}" pid="4" name="KSOTemplateDocerSaveRecord">
    <vt:lpwstr>eyJoZGlkIjoiZjE1Y2JhOTAxOWUxZmIwMWVhYzk3OGVmNWZjNDZkZmEiLCJ1c2VySWQiOiIxMDEzNDgxNjc5In0=</vt:lpwstr>
  </property>
</Properties>
</file>